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A264" w14:textId="77777777" w:rsidR="00A864A1" w:rsidRPr="00454E88" w:rsidRDefault="00A864A1" w:rsidP="00A864A1">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１－（７）</w:t>
      </w:r>
      <w:r w:rsidRPr="00454E88">
        <w:rPr>
          <w:rFonts w:ascii="ＭＳ ゴシック" w:eastAsia="ＭＳ ゴシック" w:hAnsi="ＭＳ ゴシック"/>
          <w:b/>
          <w:bCs/>
          <w:sz w:val="24"/>
          <w:szCs w:val="24"/>
        </w:rPr>
        <w:t>共同保管事業規約例</w:t>
      </w:r>
    </w:p>
    <w:p w14:paraId="17ED9BB7" w14:textId="77777777" w:rsidR="00A864A1" w:rsidRPr="00454E88" w:rsidRDefault="00A864A1" w:rsidP="00A864A1">
      <w:pPr>
        <w:widowControl/>
        <w:jc w:val="left"/>
        <w:rPr>
          <w:rFonts w:ascii="ＭＳ 明朝" w:eastAsia="ＭＳ 明朝" w:hAnsi="ＭＳ 明朝"/>
          <w:sz w:val="22"/>
        </w:rPr>
      </w:pPr>
    </w:p>
    <w:p w14:paraId="117B769A"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4881B17C"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以下「共同保管事業</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いう</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の利用</w:t>
      </w:r>
      <w:r w:rsidRPr="00454E88">
        <w:rPr>
          <w:rFonts w:ascii="ＭＳ 明朝" w:eastAsia="ＭＳ 明朝" w:hAnsi="ＭＳ 明朝" w:hint="eastAsia"/>
          <w:sz w:val="22"/>
        </w:rPr>
        <w:t>に必要な手続、方法その他の事項について定め、もって共同保管事業の円滑な運営を図ることを目的とする。</w:t>
      </w:r>
    </w:p>
    <w:p w14:paraId="3282BD16"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設</w:t>
      </w:r>
      <w:r w:rsidRPr="00454E88">
        <w:rPr>
          <w:rFonts w:ascii="ＭＳ 明朝" w:eastAsia="ＭＳ 明朝" w:hAnsi="ＭＳ 明朝" w:hint="eastAsia"/>
          <w:sz w:val="22"/>
        </w:rPr>
        <w:t xml:space="preserve">　　</w:t>
      </w:r>
      <w:r w:rsidRPr="00454E88">
        <w:rPr>
          <w:rFonts w:ascii="ＭＳ 明朝" w:eastAsia="ＭＳ 明朝" w:hAnsi="ＭＳ 明朝"/>
          <w:sz w:val="22"/>
        </w:rPr>
        <w:t>置</w:t>
      </w:r>
      <w:r w:rsidRPr="00454E88">
        <w:rPr>
          <w:rFonts w:ascii="ＭＳ 明朝" w:eastAsia="ＭＳ 明朝" w:hAnsi="ＭＳ 明朝" w:hint="eastAsia"/>
          <w:sz w:val="22"/>
        </w:rPr>
        <w:t>）</w:t>
      </w:r>
    </w:p>
    <w:p w14:paraId="5C9CC311" w14:textId="77777777" w:rsidR="00A864A1" w:rsidRPr="00454E88" w:rsidRDefault="00A864A1" w:rsidP="00A864A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本組合は、組合員の物流効率化の促進を図るため、共同物流施設を設置する。</w:t>
      </w:r>
    </w:p>
    <w:p w14:paraId="04F4475C"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使用の方法</w:t>
      </w:r>
      <w:r w:rsidRPr="00454E88">
        <w:rPr>
          <w:rFonts w:ascii="ＭＳ 明朝" w:eastAsia="ＭＳ 明朝" w:hAnsi="ＭＳ 明朝" w:hint="eastAsia"/>
          <w:sz w:val="22"/>
        </w:rPr>
        <w:t>）</w:t>
      </w:r>
    </w:p>
    <w:p w14:paraId="2A624248"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共同物流施設の使用は、貨物の多少にかかわらず</w:t>
      </w:r>
      <w:r w:rsidRPr="00454E88">
        <w:rPr>
          <w:rFonts w:ascii="ＭＳ 明朝" w:eastAsia="ＭＳ 明朝" w:hAnsi="ＭＳ 明朝" w:hint="eastAsia"/>
          <w:sz w:val="22"/>
        </w:rPr>
        <w:t>、１</w:t>
      </w:r>
      <w:r w:rsidRPr="00454E88">
        <w:rPr>
          <w:rFonts w:ascii="ＭＳ 明朝" w:eastAsia="ＭＳ 明朝" w:hAnsi="ＭＳ 明朝"/>
          <w:sz w:val="22"/>
        </w:rPr>
        <w:t>室単位の保管庫とする。ただし、関係者の</w:t>
      </w:r>
      <w:r w:rsidRPr="00454E88">
        <w:rPr>
          <w:rFonts w:ascii="ＭＳ 明朝" w:eastAsia="ＭＳ 明朝" w:hAnsi="ＭＳ 明朝" w:hint="eastAsia"/>
          <w:sz w:val="22"/>
        </w:rPr>
        <w:t>同意があれば、共同使用ができるものとする。</w:t>
      </w:r>
    </w:p>
    <w:p w14:paraId="16957DEE"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w:t>
      </w:r>
      <w:r w:rsidRPr="00454E88">
        <w:rPr>
          <w:rFonts w:ascii="ＭＳ 明朝" w:eastAsia="ＭＳ 明朝" w:hAnsi="ＭＳ 明朝" w:hint="eastAsia"/>
          <w:sz w:val="22"/>
        </w:rPr>
        <w:t xml:space="preserve"> </w:t>
      </w:r>
      <w:r w:rsidRPr="00454E88">
        <w:rPr>
          <w:rFonts w:ascii="ＭＳ 明朝" w:eastAsia="ＭＳ 明朝" w:hAnsi="ＭＳ 明朝"/>
          <w:sz w:val="22"/>
        </w:rPr>
        <w:t>用</w:t>
      </w:r>
      <w:r w:rsidRPr="00454E88">
        <w:rPr>
          <w:rFonts w:ascii="ＭＳ 明朝" w:eastAsia="ＭＳ 明朝" w:hAnsi="ＭＳ 明朝" w:hint="eastAsia"/>
          <w:sz w:val="22"/>
        </w:rPr>
        <w:t xml:space="preserve"> </w:t>
      </w:r>
      <w:r w:rsidRPr="00454E88">
        <w:rPr>
          <w:rFonts w:ascii="ＭＳ 明朝" w:eastAsia="ＭＳ 明朝" w:hAnsi="ＭＳ 明朝"/>
          <w:sz w:val="22"/>
        </w:rPr>
        <w:t>者</w:t>
      </w:r>
      <w:r w:rsidRPr="00454E88">
        <w:rPr>
          <w:rFonts w:ascii="ＭＳ 明朝" w:eastAsia="ＭＳ 明朝" w:hAnsi="ＭＳ 明朝" w:hint="eastAsia"/>
          <w:sz w:val="22"/>
        </w:rPr>
        <w:t>）</w:t>
      </w:r>
    </w:p>
    <w:p w14:paraId="000CC8AA"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共同物流施設は、組合員でなければ使用することができない。ただし、共同物流施設に著しく余</w:t>
      </w:r>
      <w:r w:rsidRPr="00454E88">
        <w:rPr>
          <w:rFonts w:ascii="ＭＳ 明朝" w:eastAsia="ＭＳ 明朝" w:hAnsi="ＭＳ 明朝" w:hint="eastAsia"/>
          <w:sz w:val="22"/>
        </w:rPr>
        <w:t>裕が生じたときは、使用室数、使用期間に制限を設け、組合員以外に利用させることができる。</w:t>
      </w:r>
    </w:p>
    <w:p w14:paraId="057AD3E4"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転貸の禁止</w:t>
      </w:r>
      <w:r w:rsidRPr="00454E88">
        <w:rPr>
          <w:rFonts w:ascii="ＭＳ 明朝" w:eastAsia="ＭＳ 明朝" w:hAnsi="ＭＳ 明朝" w:hint="eastAsia"/>
          <w:sz w:val="22"/>
        </w:rPr>
        <w:t>）</w:t>
      </w:r>
    </w:p>
    <w:p w14:paraId="541F72CC"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共同物流施設の使用者は、他に転貸し、又は名義貸ししてはならない。違反の事実が明らかにな</w:t>
      </w:r>
      <w:r w:rsidRPr="00454E88">
        <w:rPr>
          <w:rFonts w:ascii="ＭＳ 明朝" w:eastAsia="ＭＳ 明朝" w:hAnsi="ＭＳ 明朝" w:hint="eastAsia"/>
          <w:sz w:val="22"/>
        </w:rPr>
        <w:t>れば、本組合は直ちに使用を差止め、貨物の撤去を求めることができる。</w:t>
      </w:r>
    </w:p>
    <w:p w14:paraId="5583E09B"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在庫品管理の責任</w:t>
      </w:r>
      <w:r w:rsidRPr="00454E88">
        <w:rPr>
          <w:rFonts w:ascii="ＭＳ 明朝" w:eastAsia="ＭＳ 明朝" w:hAnsi="ＭＳ 明朝" w:hint="eastAsia"/>
          <w:sz w:val="22"/>
        </w:rPr>
        <w:t>）</w:t>
      </w:r>
    </w:p>
    <w:p w14:paraId="3F4C8289" w14:textId="77777777" w:rsidR="00A864A1" w:rsidRPr="00454E88" w:rsidRDefault="00A864A1" w:rsidP="00A864A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使用者の在庫品の管理は、すべて本組合の責任とする。</w:t>
      </w:r>
    </w:p>
    <w:p w14:paraId="75388EA5"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荷役等の作業</w:t>
      </w:r>
      <w:r w:rsidRPr="00454E88">
        <w:rPr>
          <w:rFonts w:ascii="ＭＳ 明朝" w:eastAsia="ＭＳ 明朝" w:hAnsi="ＭＳ 明朝" w:hint="eastAsia"/>
          <w:sz w:val="22"/>
        </w:rPr>
        <w:t>）</w:t>
      </w:r>
    </w:p>
    <w:p w14:paraId="15C537B8" w14:textId="77777777" w:rsidR="00A864A1" w:rsidRPr="00454E88" w:rsidRDefault="00A864A1" w:rsidP="00A864A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共同物流施設への入庫、出庫及びその他の作業は、すべて本組合が行うものとする。</w:t>
      </w:r>
    </w:p>
    <w:p w14:paraId="49F75759"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使用期間</w:t>
      </w:r>
      <w:r w:rsidRPr="00454E88">
        <w:rPr>
          <w:rFonts w:ascii="ＭＳ 明朝" w:eastAsia="ＭＳ 明朝" w:hAnsi="ＭＳ 明朝" w:hint="eastAsia"/>
          <w:sz w:val="22"/>
        </w:rPr>
        <w:t>）</w:t>
      </w:r>
    </w:p>
    <w:p w14:paraId="30DED271"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同一使用者の連続使用期間は、</w:t>
      </w:r>
      <w:r w:rsidRPr="00454E88">
        <w:rPr>
          <w:rFonts w:ascii="ＭＳ 明朝" w:eastAsia="ＭＳ 明朝" w:hAnsi="ＭＳ 明朝" w:hint="eastAsia"/>
          <w:sz w:val="22"/>
        </w:rPr>
        <w:t>○</w:t>
      </w:r>
      <w:r w:rsidRPr="00454E88">
        <w:rPr>
          <w:rFonts w:ascii="ＭＳ 明朝" w:eastAsia="ＭＳ 明朝" w:hAnsi="ＭＳ 明朝"/>
          <w:sz w:val="22"/>
        </w:rPr>
        <w:t>カ月を超えることができない。だだし、本組合が特別な事由が</w:t>
      </w:r>
      <w:r w:rsidRPr="00454E88">
        <w:rPr>
          <w:rFonts w:ascii="ＭＳ 明朝" w:eastAsia="ＭＳ 明朝" w:hAnsi="ＭＳ 明朝" w:hint="eastAsia"/>
          <w:sz w:val="22"/>
        </w:rPr>
        <w:t>あると認めた場合は、使用期間を延長することができる。</w:t>
      </w:r>
    </w:p>
    <w:p w14:paraId="6F3BFC1C"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使用室数</w:t>
      </w:r>
      <w:r w:rsidRPr="00454E88">
        <w:rPr>
          <w:rFonts w:ascii="ＭＳ 明朝" w:eastAsia="ＭＳ 明朝" w:hAnsi="ＭＳ 明朝" w:hint="eastAsia"/>
          <w:sz w:val="22"/>
        </w:rPr>
        <w:t>）</w:t>
      </w:r>
    </w:p>
    <w:p w14:paraId="6B43ADD0" w14:textId="77777777" w:rsidR="00A864A1" w:rsidRPr="00454E88" w:rsidRDefault="00A864A1" w:rsidP="00A864A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同一使用者が使用する室数は</w:t>
      </w:r>
      <w:r w:rsidRPr="00454E88">
        <w:rPr>
          <w:rFonts w:ascii="ＭＳ 明朝" w:eastAsia="ＭＳ 明朝" w:hAnsi="ＭＳ 明朝" w:hint="eastAsia"/>
          <w:sz w:val="22"/>
        </w:rPr>
        <w:t>、○</w:t>
      </w:r>
      <w:r w:rsidRPr="00454E88">
        <w:rPr>
          <w:rFonts w:ascii="ＭＳ 明朝" w:eastAsia="ＭＳ 明朝" w:hAnsi="ＭＳ 明朝"/>
          <w:sz w:val="22"/>
        </w:rPr>
        <w:t>室を超えることができない。ただし、共同物流施設に余裕があ</w:t>
      </w:r>
      <w:r w:rsidRPr="00454E88">
        <w:rPr>
          <w:rFonts w:ascii="ＭＳ 明朝" w:eastAsia="ＭＳ 明朝" w:hAnsi="ＭＳ 明朝" w:hint="eastAsia"/>
          <w:sz w:val="22"/>
        </w:rPr>
        <w:t>り、本組合</w:t>
      </w:r>
      <w:proofErr w:type="gramStart"/>
      <w:r w:rsidRPr="00454E88">
        <w:rPr>
          <w:rFonts w:ascii="ＭＳ 明朝" w:eastAsia="ＭＳ 明朝" w:hAnsi="ＭＳ 明朝" w:hint="eastAsia"/>
          <w:sz w:val="22"/>
        </w:rPr>
        <w:t>が</w:t>
      </w:r>
      <w:proofErr w:type="gramEnd"/>
      <w:r w:rsidRPr="00454E88">
        <w:rPr>
          <w:rFonts w:ascii="ＭＳ 明朝" w:eastAsia="ＭＳ 明朝" w:hAnsi="ＭＳ 明朝" w:hint="eastAsia"/>
          <w:sz w:val="22"/>
        </w:rPr>
        <w:t>支障</w:t>
      </w:r>
      <w:proofErr w:type="gramStart"/>
      <w:r w:rsidRPr="00454E88">
        <w:rPr>
          <w:rFonts w:ascii="ＭＳ 明朝" w:eastAsia="ＭＳ 明朝" w:hAnsi="ＭＳ 明朝" w:hint="eastAsia"/>
          <w:sz w:val="22"/>
        </w:rPr>
        <w:t>が</w:t>
      </w:r>
      <w:proofErr w:type="gramEnd"/>
      <w:r w:rsidRPr="00454E88">
        <w:rPr>
          <w:rFonts w:ascii="ＭＳ 明朝" w:eastAsia="ＭＳ 明朝" w:hAnsi="ＭＳ 明朝" w:hint="eastAsia"/>
          <w:sz w:val="22"/>
        </w:rPr>
        <w:t>ないと認められる場合は、適宜使用室数を増加することができる。</w:t>
      </w:r>
    </w:p>
    <w:p w14:paraId="1E6FF748"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使用の調整及び変更</w:t>
      </w:r>
      <w:r w:rsidRPr="00454E88">
        <w:rPr>
          <w:rFonts w:ascii="ＭＳ 明朝" w:eastAsia="ＭＳ 明朝" w:hAnsi="ＭＳ 明朝" w:hint="eastAsia"/>
          <w:sz w:val="22"/>
        </w:rPr>
        <w:t>）</w:t>
      </w:r>
    </w:p>
    <w:p w14:paraId="486E3C3A"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本組合は、使用希望者との室数が合致しない場合、又は緊急な必要性が認められる場合等には、</w:t>
      </w:r>
      <w:r w:rsidRPr="00454E88">
        <w:rPr>
          <w:rFonts w:ascii="ＭＳ 明朝" w:eastAsia="ＭＳ 明朝" w:hAnsi="ＭＳ 明朝" w:hint="eastAsia"/>
          <w:sz w:val="22"/>
        </w:rPr>
        <w:t>使用者の使用室数及び使用期間を調整し、又は変更することができる。</w:t>
      </w:r>
    </w:p>
    <w:p w14:paraId="48096A51"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入庫貨物の制限</w:t>
      </w:r>
      <w:r w:rsidRPr="00454E88">
        <w:rPr>
          <w:rFonts w:ascii="ＭＳ 明朝" w:eastAsia="ＭＳ 明朝" w:hAnsi="ＭＳ 明朝" w:hint="eastAsia"/>
          <w:sz w:val="22"/>
        </w:rPr>
        <w:t>）</w:t>
      </w:r>
    </w:p>
    <w:p w14:paraId="2C4078D3"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使用者は、共同物流施設に発火、悪臭等の発生のおそれのある貨物及び変質又は損傷のおそれの</w:t>
      </w:r>
      <w:r w:rsidRPr="00454E88">
        <w:rPr>
          <w:rFonts w:ascii="ＭＳ 明朝" w:eastAsia="ＭＳ 明朝" w:hAnsi="ＭＳ 明朝" w:hint="eastAsia"/>
          <w:sz w:val="22"/>
        </w:rPr>
        <w:t>ある貨物等を入庫してはならない。</w:t>
      </w:r>
    </w:p>
    <w:p w14:paraId="4067F07F" w14:textId="77777777" w:rsidR="00A864A1" w:rsidRPr="00454E88" w:rsidRDefault="00A864A1" w:rsidP="00A864A1">
      <w:pPr>
        <w:widowControl/>
        <w:jc w:val="left"/>
        <w:rPr>
          <w:rFonts w:ascii="ＭＳ 明朝" w:eastAsia="ＭＳ 明朝" w:hAnsi="ＭＳ 明朝"/>
          <w:sz w:val="22"/>
        </w:rPr>
      </w:pPr>
    </w:p>
    <w:p w14:paraId="6E821AAA"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使用申込み</w:t>
      </w:r>
      <w:r w:rsidRPr="00454E88">
        <w:rPr>
          <w:rFonts w:ascii="ＭＳ 明朝" w:eastAsia="ＭＳ 明朝" w:hAnsi="ＭＳ 明朝" w:hint="eastAsia"/>
          <w:sz w:val="22"/>
        </w:rPr>
        <w:t>）</w:t>
      </w:r>
    </w:p>
    <w:p w14:paraId="1045E67E"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共同物流施設の使用を希望する組合員は、本組合に共同物流施設使用申込書を提出しなければな</w:t>
      </w:r>
      <w:r w:rsidRPr="00454E88">
        <w:rPr>
          <w:rFonts w:ascii="ＭＳ 明朝" w:eastAsia="ＭＳ 明朝" w:hAnsi="ＭＳ 明朝" w:hint="eastAsia"/>
          <w:sz w:val="22"/>
        </w:rPr>
        <w:t>らない。ただし、緊急の場合は、口頭又は電話により申込むことができる。</w:t>
      </w:r>
    </w:p>
    <w:p w14:paraId="64A837A1"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契約の締結</w:t>
      </w:r>
      <w:r w:rsidRPr="00454E88">
        <w:rPr>
          <w:rFonts w:ascii="ＭＳ 明朝" w:eastAsia="ＭＳ 明朝" w:hAnsi="ＭＳ 明朝" w:hint="eastAsia"/>
          <w:sz w:val="22"/>
        </w:rPr>
        <w:t>）</w:t>
      </w:r>
    </w:p>
    <w:p w14:paraId="246AFCBF"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前条で使用申込みをした使用予定者は、使用開始に先立ち、本組合理事長との</w:t>
      </w:r>
      <w:r w:rsidRPr="00454E88">
        <w:rPr>
          <w:rFonts w:ascii="ＭＳ 明朝" w:eastAsia="ＭＳ 明朝" w:hAnsi="ＭＳ 明朝" w:hint="eastAsia"/>
          <w:sz w:val="22"/>
        </w:rPr>
        <w:t>間</w:t>
      </w:r>
      <w:r w:rsidRPr="00454E88">
        <w:rPr>
          <w:rFonts w:ascii="ＭＳ 明朝" w:eastAsia="ＭＳ 明朝" w:hAnsi="ＭＳ 明朝"/>
          <w:sz w:val="22"/>
        </w:rPr>
        <w:t>に共同物流施設</w:t>
      </w:r>
      <w:r w:rsidRPr="00454E88">
        <w:rPr>
          <w:rFonts w:ascii="ＭＳ 明朝" w:eastAsia="ＭＳ 明朝" w:hAnsi="ＭＳ 明朝" w:hint="eastAsia"/>
          <w:sz w:val="22"/>
        </w:rPr>
        <w:t>使用契約書を締結しなければならない。</w:t>
      </w:r>
    </w:p>
    <w:p w14:paraId="376EFC63"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損害の責任</w:t>
      </w:r>
      <w:r w:rsidRPr="00454E88">
        <w:rPr>
          <w:rFonts w:ascii="ＭＳ 明朝" w:eastAsia="ＭＳ 明朝" w:hAnsi="ＭＳ 明朝" w:hint="eastAsia"/>
          <w:sz w:val="22"/>
        </w:rPr>
        <w:t>）</w:t>
      </w:r>
    </w:p>
    <w:p w14:paraId="37D52301"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本組合は、共同物流施設内の在庫品の火災、盗難及び損害等、一切の損害について、その責を負</w:t>
      </w:r>
      <w:r w:rsidRPr="00454E88">
        <w:rPr>
          <w:rFonts w:ascii="ＭＳ 明朝" w:eastAsia="ＭＳ 明朝" w:hAnsi="ＭＳ 明朝" w:hint="eastAsia"/>
          <w:sz w:val="22"/>
        </w:rPr>
        <w:t>うものとする。</w:t>
      </w:r>
    </w:p>
    <w:p w14:paraId="06ACAA52"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保</w:t>
      </w:r>
      <w:r w:rsidRPr="00454E88">
        <w:rPr>
          <w:rFonts w:ascii="ＭＳ 明朝" w:eastAsia="ＭＳ 明朝" w:hAnsi="ＭＳ 明朝" w:hint="eastAsia"/>
          <w:sz w:val="22"/>
        </w:rPr>
        <w:t xml:space="preserve">　　</w:t>
      </w:r>
      <w:r w:rsidRPr="00454E88">
        <w:rPr>
          <w:rFonts w:ascii="ＭＳ 明朝" w:eastAsia="ＭＳ 明朝" w:hAnsi="ＭＳ 明朝"/>
          <w:sz w:val="22"/>
        </w:rPr>
        <w:t>険</w:t>
      </w:r>
      <w:r w:rsidRPr="00454E88">
        <w:rPr>
          <w:rFonts w:ascii="ＭＳ 明朝" w:eastAsia="ＭＳ 明朝" w:hAnsi="ＭＳ 明朝" w:hint="eastAsia"/>
          <w:sz w:val="22"/>
        </w:rPr>
        <w:t>）</w:t>
      </w:r>
    </w:p>
    <w:p w14:paraId="290EADCF"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本組合は、共同物流施設内の在庫品についての火災及び盗難等の損害に対する保険を付さなけれ</w:t>
      </w:r>
      <w:r w:rsidRPr="00454E88">
        <w:rPr>
          <w:rFonts w:ascii="ＭＳ 明朝" w:eastAsia="ＭＳ 明朝" w:hAnsi="ＭＳ 明朝" w:hint="eastAsia"/>
          <w:sz w:val="22"/>
        </w:rPr>
        <w:t>ばならない。</w:t>
      </w:r>
    </w:p>
    <w:p w14:paraId="332EA382"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代償義務</w:t>
      </w:r>
      <w:r w:rsidRPr="00454E88">
        <w:rPr>
          <w:rFonts w:ascii="ＭＳ 明朝" w:eastAsia="ＭＳ 明朝" w:hAnsi="ＭＳ 明朝" w:hint="eastAsia"/>
          <w:sz w:val="22"/>
        </w:rPr>
        <w:t>）</w:t>
      </w:r>
    </w:p>
    <w:p w14:paraId="1F438CBE"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使用者は、使用中建物及びその付属施設に損傷を与えたときは、これを弁償しなければならない。</w:t>
      </w:r>
    </w:p>
    <w:p w14:paraId="7D7B18AE"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予約取消料</w:t>
      </w:r>
      <w:r w:rsidRPr="00454E88">
        <w:rPr>
          <w:rFonts w:ascii="ＭＳ 明朝" w:eastAsia="ＭＳ 明朝" w:hAnsi="ＭＳ 明朝" w:hint="eastAsia"/>
          <w:sz w:val="22"/>
        </w:rPr>
        <w:t>）</w:t>
      </w:r>
    </w:p>
    <w:p w14:paraId="766ECC3C"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使用予約者は、使用開始予定日を過ぎてその予約を取消した場合は、使用開始予定日から予約取</w:t>
      </w:r>
      <w:r w:rsidRPr="00454E88">
        <w:rPr>
          <w:rFonts w:ascii="ＭＳ 明朝" w:eastAsia="ＭＳ 明朝" w:hAnsi="ＭＳ 明朝" w:hint="eastAsia"/>
          <w:sz w:val="22"/>
        </w:rPr>
        <w:t>消日までの日数に対して○</w:t>
      </w:r>
      <w:r w:rsidRPr="00454E88">
        <w:rPr>
          <w:rFonts w:ascii="ＭＳ 明朝" w:eastAsia="ＭＳ 明朝" w:hAnsi="ＭＳ 明朝"/>
          <w:sz w:val="22"/>
        </w:rPr>
        <w:t>分の</w:t>
      </w:r>
      <w:r w:rsidRPr="00454E88">
        <w:rPr>
          <w:rFonts w:ascii="ＭＳ 明朝" w:eastAsia="ＭＳ 明朝" w:hAnsi="ＭＳ 明朝" w:hint="eastAsia"/>
          <w:sz w:val="22"/>
        </w:rPr>
        <w:t>○</w:t>
      </w:r>
      <w:r w:rsidRPr="00454E88">
        <w:rPr>
          <w:rFonts w:ascii="ＭＳ 明朝" w:eastAsia="ＭＳ 明朝" w:hAnsi="ＭＳ 明朝"/>
          <w:sz w:val="22"/>
        </w:rPr>
        <w:t>相当額を、予約取消料として本組合に支払わなければならない。</w:t>
      </w:r>
    </w:p>
    <w:p w14:paraId="139E11E9"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違</w:t>
      </w:r>
      <w:r w:rsidRPr="00454E88">
        <w:rPr>
          <w:rFonts w:ascii="ＭＳ 明朝" w:eastAsia="ＭＳ 明朝" w:hAnsi="ＭＳ 明朝" w:hint="eastAsia"/>
          <w:sz w:val="22"/>
        </w:rPr>
        <w:t xml:space="preserve"> </w:t>
      </w:r>
      <w:r w:rsidRPr="00454E88">
        <w:rPr>
          <w:rFonts w:ascii="ＭＳ 明朝" w:eastAsia="ＭＳ 明朝" w:hAnsi="ＭＳ 明朝"/>
          <w:sz w:val="22"/>
        </w:rPr>
        <w:t>約</w:t>
      </w:r>
      <w:r w:rsidRPr="00454E88">
        <w:rPr>
          <w:rFonts w:ascii="ＭＳ 明朝" w:eastAsia="ＭＳ 明朝" w:hAnsi="ＭＳ 明朝" w:hint="eastAsia"/>
          <w:sz w:val="22"/>
        </w:rPr>
        <w:t xml:space="preserve"> </w:t>
      </w:r>
      <w:r w:rsidRPr="00454E88">
        <w:rPr>
          <w:rFonts w:ascii="ＭＳ 明朝" w:eastAsia="ＭＳ 明朝" w:hAnsi="ＭＳ 明朝"/>
          <w:sz w:val="22"/>
        </w:rPr>
        <w:t>金</w:t>
      </w:r>
      <w:r w:rsidRPr="00454E88">
        <w:rPr>
          <w:rFonts w:ascii="ＭＳ 明朝" w:eastAsia="ＭＳ 明朝" w:hAnsi="ＭＳ 明朝" w:hint="eastAsia"/>
          <w:sz w:val="22"/>
        </w:rPr>
        <w:t>）</w:t>
      </w:r>
    </w:p>
    <w:p w14:paraId="3221D1B7" w14:textId="77777777" w:rsidR="00A864A1" w:rsidRDefault="00A864A1" w:rsidP="00A864A1">
      <w:pPr>
        <w:widowControl/>
        <w:autoSpaceDN w:val="0"/>
        <w:ind w:left="3"/>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Pr>
          <w:rFonts w:ascii="ＭＳ 明朝" w:eastAsia="ＭＳ 明朝" w:hAnsi="ＭＳ 明朝" w:hint="eastAsia"/>
          <w:sz w:val="22"/>
        </w:rPr>
        <w:t xml:space="preserve">　</w:t>
      </w:r>
      <w:r w:rsidRPr="00454E88">
        <w:rPr>
          <w:rFonts w:ascii="ＭＳ 明朝" w:eastAsia="ＭＳ 明朝" w:hAnsi="ＭＳ 明朝"/>
          <w:sz w:val="22"/>
        </w:rPr>
        <w:t>使用予約者は、使用開始日</w:t>
      </w:r>
      <w:r w:rsidRPr="00454E88">
        <w:rPr>
          <w:rFonts w:ascii="ＭＳ 明朝" w:eastAsia="ＭＳ 明朝" w:hAnsi="ＭＳ 明朝" w:hint="eastAsia"/>
          <w:sz w:val="22"/>
        </w:rPr>
        <w:t>又</w:t>
      </w:r>
      <w:r w:rsidRPr="00454E88">
        <w:rPr>
          <w:rFonts w:ascii="ＭＳ 明朝" w:eastAsia="ＭＳ 明朝" w:hAnsi="ＭＳ 明朝"/>
          <w:sz w:val="22"/>
        </w:rPr>
        <w:t>は使用終了日を変更しようとするときは、遅くとも</w:t>
      </w:r>
      <w:r w:rsidRPr="00454E88">
        <w:rPr>
          <w:rFonts w:ascii="ＭＳ 明朝" w:eastAsia="ＭＳ 明朝" w:hAnsi="ＭＳ 明朝" w:hint="eastAsia"/>
          <w:sz w:val="22"/>
        </w:rPr>
        <w:t>３日</w:t>
      </w:r>
      <w:r w:rsidRPr="00454E88">
        <w:rPr>
          <w:rFonts w:ascii="ＭＳ 明朝" w:eastAsia="ＭＳ 明朝" w:hAnsi="ＭＳ 明朝"/>
          <w:sz w:val="22"/>
        </w:rPr>
        <w:t>前</w:t>
      </w:r>
      <w:proofErr w:type="gramStart"/>
      <w:r w:rsidRPr="00454E88">
        <w:rPr>
          <w:rFonts w:ascii="ＭＳ 明朝" w:eastAsia="ＭＳ 明朝" w:hAnsi="ＭＳ 明朝"/>
          <w:sz w:val="22"/>
        </w:rPr>
        <w:t>ま</w:t>
      </w:r>
      <w:proofErr w:type="gramEnd"/>
    </w:p>
    <w:p w14:paraId="56772A8D" w14:textId="77777777" w:rsidR="00A864A1" w:rsidRPr="00454E88" w:rsidRDefault="00A864A1" w:rsidP="00A864A1">
      <w:pPr>
        <w:widowControl/>
        <w:autoSpaceDN w:val="0"/>
        <w:ind w:leftChars="100" w:left="199"/>
        <w:jc w:val="left"/>
        <w:rPr>
          <w:rFonts w:ascii="ＭＳ 明朝" w:eastAsia="ＭＳ 明朝" w:hAnsi="ＭＳ 明朝"/>
          <w:sz w:val="22"/>
        </w:rPr>
      </w:pPr>
      <w:proofErr w:type="gramStart"/>
      <w:r w:rsidRPr="00454E88">
        <w:rPr>
          <w:rFonts w:ascii="ＭＳ 明朝" w:eastAsia="ＭＳ 明朝" w:hAnsi="ＭＳ 明朝"/>
          <w:sz w:val="22"/>
        </w:rPr>
        <w:t>でに</w:t>
      </w:r>
      <w:proofErr w:type="gramEnd"/>
      <w:r w:rsidRPr="00454E88">
        <w:rPr>
          <w:rFonts w:ascii="ＭＳ 明朝" w:eastAsia="ＭＳ 明朝" w:hAnsi="ＭＳ 明朝"/>
          <w:sz w:val="22"/>
        </w:rPr>
        <w:t>そ</w:t>
      </w:r>
      <w:r w:rsidRPr="00454E88">
        <w:rPr>
          <w:rFonts w:ascii="ＭＳ 明朝" w:eastAsia="ＭＳ 明朝" w:hAnsi="ＭＳ 明朝" w:hint="eastAsia"/>
          <w:sz w:val="22"/>
        </w:rPr>
        <w:t>の変更しようとする旨、本組合に連絡しなければならない。本組合に連絡なしに無断で変更した場合は、予定日との差日数に対して、使用料の○</w:t>
      </w:r>
      <w:r w:rsidRPr="00454E88">
        <w:rPr>
          <w:rFonts w:ascii="ＭＳ 明朝" w:eastAsia="ＭＳ 明朝" w:hAnsi="ＭＳ 明朝"/>
          <w:sz w:val="22"/>
        </w:rPr>
        <w:t>分の</w:t>
      </w:r>
      <w:r w:rsidRPr="00454E88">
        <w:rPr>
          <w:rFonts w:ascii="ＭＳ 明朝" w:eastAsia="ＭＳ 明朝" w:hAnsi="ＭＳ 明朝" w:hint="eastAsia"/>
          <w:sz w:val="22"/>
        </w:rPr>
        <w:t>○</w:t>
      </w:r>
      <w:r w:rsidRPr="00454E88">
        <w:rPr>
          <w:rFonts w:ascii="ＭＳ 明朝" w:eastAsia="ＭＳ 明朝" w:hAnsi="ＭＳ 明朝"/>
          <w:sz w:val="22"/>
        </w:rPr>
        <w:t>相当額を、違約金として本組合に支払わなければならな</w:t>
      </w:r>
      <w:r w:rsidRPr="00454E88">
        <w:rPr>
          <w:rFonts w:ascii="ＭＳ 明朝" w:eastAsia="ＭＳ 明朝" w:hAnsi="ＭＳ 明朝" w:hint="eastAsia"/>
          <w:sz w:val="22"/>
        </w:rPr>
        <w:t>い。</w:t>
      </w:r>
    </w:p>
    <w:p w14:paraId="34A85198"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反則金等</w:t>
      </w:r>
      <w:r w:rsidRPr="00454E88">
        <w:rPr>
          <w:rFonts w:ascii="ＭＳ 明朝" w:eastAsia="ＭＳ 明朝" w:hAnsi="ＭＳ 明朝" w:hint="eastAsia"/>
          <w:sz w:val="22"/>
        </w:rPr>
        <w:t>）</w:t>
      </w:r>
    </w:p>
    <w:p w14:paraId="384EFD0D"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19条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本組合は、使用者が本規約に違反したときは、反則金を課し又は使用について禁止を含む制限を</w:t>
      </w:r>
      <w:r w:rsidRPr="00454E88">
        <w:rPr>
          <w:rFonts w:ascii="ＭＳ 明朝" w:eastAsia="ＭＳ 明朝" w:hAnsi="ＭＳ 明朝" w:hint="eastAsia"/>
          <w:sz w:val="22"/>
        </w:rPr>
        <w:t>加えることができる。</w:t>
      </w:r>
    </w:p>
    <w:p w14:paraId="494EA47A"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前項の反則金の額又は使用制限については、理事会において決定する。</w:t>
      </w:r>
    </w:p>
    <w:p w14:paraId="6908C478"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清掃義務</w:t>
      </w:r>
      <w:r w:rsidRPr="00454E88">
        <w:rPr>
          <w:rFonts w:ascii="ＭＳ 明朝" w:eastAsia="ＭＳ 明朝" w:hAnsi="ＭＳ 明朝" w:hint="eastAsia"/>
          <w:sz w:val="22"/>
        </w:rPr>
        <w:t>）</w:t>
      </w:r>
    </w:p>
    <w:p w14:paraId="10661BDE" w14:textId="77777777" w:rsidR="00A864A1" w:rsidRPr="00454E88" w:rsidRDefault="00A864A1" w:rsidP="00A864A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第20</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本組合及び使用者は、使用期間中、共同物流施設内外の清掃に努めなければならない。使用終了</w:t>
      </w:r>
      <w:r w:rsidRPr="00454E88">
        <w:rPr>
          <w:rFonts w:ascii="ＭＳ 明朝" w:eastAsia="ＭＳ 明朝" w:hAnsi="ＭＳ 明朝" w:hint="eastAsia"/>
          <w:sz w:val="22"/>
        </w:rPr>
        <w:t>後においても同様とする。</w:t>
      </w:r>
    </w:p>
    <w:p w14:paraId="3847D92F" w14:textId="77777777" w:rsidR="00A864A1" w:rsidRPr="00454E88" w:rsidRDefault="00A864A1" w:rsidP="00A864A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763A921" w14:textId="77777777" w:rsidR="00A864A1" w:rsidRPr="00454E88" w:rsidRDefault="00A864A1" w:rsidP="00A864A1">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21条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055C34A7" w14:textId="77777777" w:rsidR="00A864A1" w:rsidRPr="00454E88" w:rsidRDefault="00A864A1" w:rsidP="00A864A1">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6B94449" w14:textId="78082D7F" w:rsidR="002F6FFF" w:rsidRPr="00842FC4" w:rsidRDefault="00A864A1" w:rsidP="00A864A1">
      <w:pPr>
        <w:widowControl/>
        <w:ind w:firstLineChars="300" w:firstLine="627"/>
        <w:jc w:val="left"/>
        <w:rPr>
          <w:rFonts w:ascii="ＭＳ 明朝" w:eastAsia="ＭＳ 明朝" w:hAnsi="ＭＳ 明朝" w:hint="eastAsia"/>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sectPr w:rsidR="002F6FFF" w:rsidRPr="00842FC4"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64A1"/>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2022-02-02T23:51:00Z</dcterms:created>
  <dcterms:modified xsi:type="dcterms:W3CDTF">2022-03-14T07:01:00Z</dcterms:modified>
</cp:coreProperties>
</file>